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98" w:rsidRPr="00617098" w:rsidRDefault="00617098" w:rsidP="00617098">
      <w:pPr>
        <w:widowControl/>
        <w:shd w:val="clear" w:color="auto" w:fill="FFFFFF"/>
        <w:spacing w:before="100" w:after="100" w:line="450" w:lineRule="atLeast"/>
        <w:jc w:val="center"/>
        <w:rPr>
          <w:rFonts w:ascii="宋体" w:eastAsia="宋体" w:hAnsi="宋体" w:cs="宋体"/>
          <w:color w:val="333333"/>
          <w:kern w:val="0"/>
          <w:sz w:val="24"/>
        </w:rPr>
      </w:pPr>
      <w:r w:rsidRPr="00617098">
        <w:rPr>
          <w:rFonts w:ascii="方正小标宋简体" w:eastAsia="方正小标宋简体" w:hAnsi="宋体" w:cs="宋体" w:hint="eastAsia"/>
          <w:b/>
          <w:color w:val="FF0000"/>
          <w:spacing w:val="20"/>
          <w:w w:val="80"/>
          <w:kern w:val="0"/>
          <w:sz w:val="62"/>
          <w:szCs w:val="48"/>
          <w:lang/>
        </w:rPr>
        <w:t>中共河北大学纪律检查委员会文件</w:t>
      </w:r>
    </w:p>
    <w:p w:rsidR="00617098" w:rsidRPr="00617098" w:rsidRDefault="00617098" w:rsidP="00617098">
      <w:pPr>
        <w:widowControl/>
        <w:shd w:val="clear" w:color="auto" w:fill="FFFFFF"/>
        <w:spacing w:before="100" w:after="100" w:line="450" w:lineRule="atLeast"/>
        <w:jc w:val="center"/>
        <w:rPr>
          <w:rFonts w:ascii="宋体" w:eastAsia="宋体" w:hAnsi="宋体" w:cs="宋体"/>
          <w:color w:val="333333"/>
          <w:kern w:val="0"/>
          <w:sz w:val="24"/>
        </w:rPr>
      </w:pPr>
      <w:r w:rsidRPr="00617098">
        <w:rPr>
          <w:rFonts w:ascii="宋体" w:eastAsia="宋体" w:hAnsi="宋体" w:cs="宋体"/>
          <w:color w:val="333333"/>
          <w:kern w:val="0"/>
          <w:sz w:val="24"/>
        </w:rPr>
        <w:t> </w:t>
      </w:r>
    </w:p>
    <w:p w:rsidR="00617098" w:rsidRPr="00617098" w:rsidRDefault="00617098" w:rsidP="00617098">
      <w:pPr>
        <w:widowControl/>
        <w:shd w:val="clear" w:color="auto" w:fill="FFFFFF"/>
        <w:spacing w:before="100" w:beforeAutospacing="1" w:after="100" w:afterAutospacing="1" w:line="450" w:lineRule="atLeast"/>
        <w:jc w:val="center"/>
        <w:rPr>
          <w:rFonts w:ascii="宋体" w:eastAsia="宋体" w:hAnsi="宋体" w:cs="宋体"/>
          <w:color w:val="333333"/>
          <w:kern w:val="0"/>
          <w:sz w:val="24"/>
        </w:rPr>
      </w:pPr>
      <w:r w:rsidRPr="00617098">
        <w:rPr>
          <w:rFonts w:ascii="仿宋_GB2312" w:eastAsia="仿宋_GB2312" w:hAnsi="宋体" w:cs="宋体" w:hint="eastAsia"/>
          <w:bCs/>
          <w:color w:val="333333"/>
          <w:kern w:val="0"/>
          <w:sz w:val="32"/>
          <w:szCs w:val="32"/>
        </w:rPr>
        <w:t>校纪字〔201</w:t>
      </w:r>
      <w:r>
        <w:rPr>
          <w:rFonts w:ascii="仿宋_GB2312" w:eastAsia="仿宋_GB2312" w:hAnsi="宋体" w:cs="宋体" w:hint="eastAsia"/>
          <w:bCs/>
          <w:color w:val="333333"/>
          <w:kern w:val="0"/>
          <w:sz w:val="32"/>
          <w:szCs w:val="32"/>
        </w:rPr>
        <w:t>9</w:t>
      </w:r>
      <w:r w:rsidRPr="00617098">
        <w:rPr>
          <w:rFonts w:ascii="仿宋_GB2312" w:eastAsia="仿宋_GB2312" w:hAnsi="宋体" w:cs="宋体" w:hint="eastAsia"/>
          <w:bCs/>
          <w:color w:val="333333"/>
          <w:kern w:val="0"/>
          <w:sz w:val="32"/>
          <w:szCs w:val="32"/>
        </w:rPr>
        <w:t>〕</w:t>
      </w:r>
      <w:r>
        <w:rPr>
          <w:rFonts w:ascii="仿宋_GB2312" w:eastAsia="仿宋_GB2312" w:hAnsi="宋体" w:cs="宋体" w:hint="eastAsia"/>
          <w:bCs/>
          <w:color w:val="333333"/>
          <w:kern w:val="0"/>
          <w:sz w:val="32"/>
          <w:szCs w:val="32"/>
        </w:rPr>
        <w:t>3</w:t>
      </w:r>
      <w:r w:rsidRPr="00617098">
        <w:rPr>
          <w:rFonts w:ascii="仿宋_GB2312" w:eastAsia="仿宋_GB2312" w:hAnsi="宋体" w:cs="宋体" w:hint="eastAsia"/>
          <w:bCs/>
          <w:color w:val="333333"/>
          <w:kern w:val="0"/>
          <w:sz w:val="32"/>
          <w:szCs w:val="32"/>
        </w:rPr>
        <w:t>号</w:t>
      </w:r>
    </w:p>
    <w:p w:rsidR="00BD0FF8" w:rsidRPr="00617098" w:rsidRDefault="00617098" w:rsidP="00617098">
      <w:pPr>
        <w:widowControl/>
        <w:shd w:val="clear" w:color="auto" w:fill="FFFFFF"/>
        <w:spacing w:before="100" w:beforeAutospacing="1" w:after="100" w:afterAutospacing="1" w:line="450" w:lineRule="atLeast"/>
        <w:jc w:val="center"/>
        <w:rPr>
          <w:rFonts w:ascii="宋体" w:eastAsia="宋体" w:hAnsi="宋体" w:cs="宋体"/>
          <w:color w:val="333333"/>
          <w:kern w:val="0"/>
          <w:sz w:val="24"/>
        </w:rPr>
      </w:pPr>
      <w:r>
        <w:rPr>
          <w:rFonts w:ascii="宋体" w:eastAsia="宋体" w:hAnsi="宋体" w:cs="宋体"/>
          <w:b/>
          <w:bCs/>
          <w:noProof/>
          <w:color w:val="FF0000"/>
          <w:kern w:val="0"/>
          <w:sz w:val="48"/>
          <w:szCs w:val="48"/>
        </w:rPr>
        <w:drawing>
          <wp:inline distT="0" distB="0" distL="0" distR="0">
            <wp:extent cx="5200650" cy="619125"/>
            <wp:effectExtent l="19050" t="0" r="0" b="0"/>
            <wp:docPr id="1" name="图片 1" descr="http://jjs.hbu.cn/u/cms/jjs/201812/27135518hu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js.hbu.cn/u/cms/jjs/201812/27135518huoa.png"/>
                    <pic:cNvPicPr>
                      <a:picLocks noChangeAspect="1" noChangeArrowheads="1"/>
                    </pic:cNvPicPr>
                  </pic:nvPicPr>
                  <pic:blipFill>
                    <a:blip r:embed="rId7" cstate="print"/>
                    <a:srcRect/>
                    <a:stretch>
                      <a:fillRect/>
                    </a:stretch>
                  </pic:blipFill>
                  <pic:spPr bwMode="auto">
                    <a:xfrm>
                      <a:off x="0" y="0"/>
                      <a:ext cx="5200650" cy="619125"/>
                    </a:xfrm>
                    <a:prstGeom prst="rect">
                      <a:avLst/>
                    </a:prstGeom>
                    <a:noFill/>
                    <a:ln w="9525">
                      <a:noFill/>
                      <a:miter lim="800000"/>
                      <a:headEnd/>
                      <a:tailEnd/>
                    </a:ln>
                  </pic:spPr>
                </pic:pic>
              </a:graphicData>
            </a:graphic>
          </wp:inline>
        </w:drawing>
      </w:r>
    </w:p>
    <w:p w:rsidR="00E21895" w:rsidRDefault="005764D1">
      <w:pPr>
        <w:pStyle w:val="1"/>
        <w:widowControl/>
        <w:spacing w:after="300" w:afterAutospacing="0" w:line="440" w:lineRule="exact"/>
        <w:jc w:val="center"/>
        <w:rPr>
          <w:rFonts w:hint="default"/>
          <w:b w:val="0"/>
          <w:color w:val="000000" w:themeColor="text1"/>
          <w:sz w:val="44"/>
          <w:szCs w:val="44"/>
        </w:rPr>
      </w:pPr>
      <w:r>
        <w:rPr>
          <w:b w:val="0"/>
          <w:color w:val="000000" w:themeColor="text1"/>
          <w:sz w:val="44"/>
          <w:szCs w:val="44"/>
        </w:rPr>
        <w:t>关于严肃第七次党代会换届选举纪律的</w:t>
      </w:r>
    </w:p>
    <w:p w:rsidR="00E21895" w:rsidRDefault="005764D1">
      <w:pPr>
        <w:pStyle w:val="1"/>
        <w:widowControl/>
        <w:spacing w:after="300" w:afterAutospacing="0" w:line="440" w:lineRule="exact"/>
        <w:jc w:val="center"/>
        <w:rPr>
          <w:rFonts w:ascii="微软雅黑" w:eastAsia="微软雅黑" w:hAnsi="微软雅黑" w:cs="微软雅黑" w:hint="default"/>
          <w:color w:val="333333"/>
          <w:sz w:val="44"/>
          <w:szCs w:val="44"/>
        </w:rPr>
      </w:pPr>
      <w:r>
        <w:rPr>
          <w:b w:val="0"/>
          <w:color w:val="000000" w:themeColor="text1"/>
          <w:sz w:val="44"/>
          <w:szCs w:val="44"/>
        </w:rPr>
        <w:t>通  知</w:t>
      </w:r>
      <w:r>
        <w:rPr>
          <w:rStyle w:val="wpvisitcount1"/>
          <w:sz w:val="44"/>
          <w:szCs w:val="44"/>
        </w:rPr>
        <w:t>2909</w:t>
      </w:r>
    </w:p>
    <w:p w:rsidR="00E21895" w:rsidRDefault="005764D1">
      <w:pPr>
        <w:pStyle w:val="a3"/>
        <w:widowControl/>
        <w:spacing w:beforeAutospacing="0" w:afterAutospacing="0"/>
        <w:rPr>
          <w:rFonts w:ascii="仿宋" w:eastAsia="仿宋" w:hAnsi="仿宋" w:cs="仿宋"/>
          <w:color w:val="333333"/>
          <w:sz w:val="30"/>
          <w:szCs w:val="30"/>
        </w:rPr>
      </w:pPr>
      <w:r>
        <w:rPr>
          <w:rFonts w:ascii="仿宋" w:eastAsia="仿宋" w:hAnsi="仿宋" w:cs="仿宋" w:hint="eastAsia"/>
          <w:color w:val="333333"/>
          <w:sz w:val="30"/>
          <w:szCs w:val="30"/>
        </w:rPr>
        <w:t>各基层党委、党总支、直属党支部：</w:t>
      </w:r>
      <w:r>
        <w:rPr>
          <w:rFonts w:ascii="仿宋" w:eastAsia="仿宋" w:hAnsi="仿宋" w:cs="仿宋" w:hint="eastAsia"/>
          <w:color w:val="333333"/>
          <w:sz w:val="30"/>
          <w:szCs w:val="30"/>
        </w:rPr>
        <w:br/>
        <w:t xml:space="preserve">　　为贯彻全面从严治党要求，加强换届选举风气监督，确保中共河北大学委员会第七次党员代表大会有序、健康、平稳召开，现就有关事项通知如下：</w:t>
      </w:r>
      <w:r>
        <w:rPr>
          <w:rFonts w:ascii="仿宋" w:eastAsia="仿宋" w:hAnsi="仿宋" w:cs="仿宋" w:hint="eastAsia"/>
          <w:color w:val="333333"/>
          <w:sz w:val="30"/>
          <w:szCs w:val="30"/>
        </w:rPr>
        <w:br/>
        <w:t xml:space="preserve">　　</w:t>
      </w:r>
      <w:r>
        <w:rPr>
          <w:rFonts w:ascii="黑体" w:eastAsia="黑体" w:hAnsi="黑体" w:cs="黑体" w:hint="eastAsia"/>
          <w:color w:val="333333"/>
          <w:sz w:val="30"/>
          <w:szCs w:val="30"/>
        </w:rPr>
        <w:t>一、强化换届主体责任。</w:t>
      </w:r>
      <w:r>
        <w:rPr>
          <w:rFonts w:ascii="仿宋" w:eastAsia="仿宋" w:hAnsi="仿宋" w:cs="仿宋" w:hint="eastAsia"/>
          <w:color w:val="333333"/>
          <w:sz w:val="30"/>
          <w:szCs w:val="30"/>
        </w:rPr>
        <w:t>各级党政主要负责人要严守政治纪律、政治规矩，强化换届选举主体责任和监督责任意识，层层传导压力，认真履职尽责。切实做好党代会期间的思想政治和宣传教育工作，把学校的纪律要求传达贯彻到各个环节，教育引导全体教职员工行使好个人的民主权利，坚决抵制各种不正之风，确保各项工作顺利进行。</w:t>
      </w:r>
      <w:r>
        <w:rPr>
          <w:rFonts w:ascii="仿宋" w:eastAsia="仿宋" w:hAnsi="仿宋" w:cs="仿宋" w:hint="eastAsia"/>
          <w:color w:val="333333"/>
          <w:sz w:val="30"/>
          <w:szCs w:val="30"/>
        </w:rPr>
        <w:br/>
        <w:t xml:space="preserve">　　</w:t>
      </w:r>
      <w:r>
        <w:rPr>
          <w:rFonts w:ascii="黑体" w:eastAsia="黑体" w:hAnsi="黑体" w:cs="黑体" w:hint="eastAsia"/>
          <w:color w:val="333333"/>
          <w:sz w:val="30"/>
          <w:szCs w:val="30"/>
        </w:rPr>
        <w:t>二、严肃换届选举纪律。</w:t>
      </w:r>
      <w:r>
        <w:rPr>
          <w:rFonts w:ascii="仿宋" w:eastAsia="仿宋" w:hAnsi="仿宋" w:cs="仿宋" w:hint="eastAsia"/>
          <w:color w:val="333333"/>
          <w:sz w:val="30"/>
          <w:szCs w:val="30"/>
        </w:rPr>
        <w:t>要增强“四个意识”，严格执行中央纪委机关、中组部针对换届选举提出的“九个严禁、九个一律”纪律要求，严格杜绝出现拉帮结派、拉票贿选、跑风漏气、跑官</w:t>
      </w:r>
      <w:r>
        <w:rPr>
          <w:rFonts w:ascii="仿宋" w:eastAsia="仿宋" w:hAnsi="仿宋" w:cs="仿宋" w:hint="eastAsia"/>
          <w:color w:val="333333"/>
          <w:sz w:val="30"/>
          <w:szCs w:val="30"/>
        </w:rPr>
        <w:lastRenderedPageBreak/>
        <w:t>要官、造谣诬告、说情打招呼等违规违纪行为。</w:t>
      </w:r>
      <w:r>
        <w:rPr>
          <w:rFonts w:ascii="仿宋" w:eastAsia="仿宋" w:hAnsi="仿宋" w:cs="仿宋" w:hint="eastAsia"/>
          <w:color w:val="333333"/>
          <w:sz w:val="30"/>
          <w:szCs w:val="30"/>
        </w:rPr>
        <w:br/>
        <w:t xml:space="preserve">　　</w:t>
      </w:r>
      <w:r>
        <w:rPr>
          <w:rFonts w:ascii="黑体" w:eastAsia="黑体" w:hAnsi="黑体" w:cs="黑体" w:hint="eastAsia"/>
          <w:color w:val="333333"/>
          <w:sz w:val="30"/>
          <w:szCs w:val="30"/>
        </w:rPr>
        <w:t>三、严守换届工作规则。</w:t>
      </w:r>
      <w:r>
        <w:rPr>
          <w:rFonts w:ascii="仿宋" w:eastAsia="仿宋" w:hAnsi="仿宋" w:cs="仿宋" w:hint="eastAsia"/>
          <w:color w:val="333333"/>
          <w:sz w:val="30"/>
          <w:szCs w:val="30"/>
        </w:rPr>
        <w:t>要坚决把思想和行动统一到上级和学校党委关于换届选举的各项要求上来，严密工作流程、严守工作规则、严格工作规范，认真履行好选举职责。</w:t>
      </w:r>
      <w:r>
        <w:rPr>
          <w:rFonts w:ascii="仿宋" w:eastAsia="仿宋" w:hAnsi="仿宋" w:cs="仿宋" w:hint="eastAsia"/>
          <w:color w:val="333333"/>
          <w:sz w:val="30"/>
          <w:szCs w:val="30"/>
        </w:rPr>
        <w:br/>
        <w:t xml:space="preserve">　　</w:t>
      </w:r>
      <w:r>
        <w:rPr>
          <w:rFonts w:ascii="黑体" w:eastAsia="黑体" w:hAnsi="黑体" w:cs="黑体" w:hint="eastAsia"/>
          <w:color w:val="333333"/>
          <w:sz w:val="30"/>
          <w:szCs w:val="30"/>
        </w:rPr>
        <w:t>四、强化监督执纪问责。</w:t>
      </w:r>
      <w:r>
        <w:rPr>
          <w:rFonts w:ascii="仿宋" w:eastAsia="仿宋" w:hAnsi="仿宋" w:cs="仿宋" w:hint="eastAsia"/>
          <w:color w:val="333333"/>
          <w:sz w:val="30"/>
          <w:szCs w:val="30"/>
        </w:rPr>
        <w:t>学校纪委将完善电话、短信、网络、信件“四位一体”的举报平台，对换届选举工作进行全方位的监督检查。对于违反或破坏换届选举纪律的，将按照有关制度严肃问责，同时追究相关领导责任。对于恶意诬告陷害、干扰工作的，学校纪委也将严肃查处。</w:t>
      </w:r>
      <w:r>
        <w:rPr>
          <w:rFonts w:ascii="仿宋" w:eastAsia="仿宋" w:hAnsi="仿宋" w:cs="仿宋" w:hint="eastAsia"/>
          <w:color w:val="333333"/>
          <w:sz w:val="30"/>
          <w:szCs w:val="30"/>
        </w:rPr>
        <w:br/>
        <w:t xml:space="preserve">　　监督电话：5079650       18003222299（只接受短信）</w:t>
      </w:r>
    </w:p>
    <w:p w:rsidR="00E21895" w:rsidRDefault="005764D1">
      <w:pPr>
        <w:pStyle w:val="a3"/>
        <w:widowControl/>
        <w:spacing w:beforeAutospacing="0" w:afterAutospacing="0"/>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电子邮箱：</w:t>
      </w:r>
      <w:hyperlink r:id="rId8" w:history="1">
        <w:r>
          <w:rPr>
            <w:rStyle w:val="a6"/>
            <w:rFonts w:ascii="仿宋" w:eastAsia="仿宋" w:hAnsi="仿宋" w:cs="仿宋" w:hint="eastAsia"/>
            <w:color w:val="333333"/>
            <w:sz w:val="30"/>
            <w:szCs w:val="30"/>
          </w:rPr>
          <w:t>hbujw@hbu.edu.cn</w:t>
        </w:r>
      </w:hyperlink>
    </w:p>
    <w:p w:rsidR="00E21895" w:rsidRDefault="005764D1">
      <w:pPr>
        <w:pStyle w:val="a3"/>
        <w:widowControl/>
        <w:spacing w:beforeAutospacing="0" w:afterAutospacing="0"/>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信件邮寄地址：保定市莲池区五四东路180号河北大学纪委办公室 收</w:t>
      </w:r>
    </w:p>
    <w:p w:rsidR="00E21895" w:rsidRDefault="00E21895">
      <w:pPr>
        <w:pStyle w:val="a3"/>
        <w:widowControl/>
        <w:spacing w:beforeAutospacing="0" w:afterAutospacing="0"/>
        <w:rPr>
          <w:rFonts w:ascii="仿宋" w:eastAsia="仿宋" w:hAnsi="仿宋" w:cs="仿宋"/>
          <w:color w:val="333333"/>
          <w:sz w:val="30"/>
          <w:szCs w:val="30"/>
        </w:rPr>
      </w:pPr>
    </w:p>
    <w:p w:rsidR="00E21895" w:rsidRDefault="005764D1">
      <w:pPr>
        <w:widowControl/>
        <w:spacing w:line="360" w:lineRule="atLeast"/>
        <w:ind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附：“九个严禁、九</w:t>
      </w:r>
      <w:bookmarkStart w:id="0" w:name="_GoBack"/>
      <w:bookmarkEnd w:id="0"/>
      <w:r>
        <w:rPr>
          <w:rFonts w:ascii="仿宋" w:eastAsia="仿宋" w:hAnsi="仿宋" w:cs="仿宋" w:hint="eastAsia"/>
          <w:color w:val="333333"/>
          <w:kern w:val="0"/>
          <w:sz w:val="30"/>
          <w:szCs w:val="30"/>
        </w:rPr>
        <w:t>个一律”纪律要求</w:t>
      </w:r>
    </w:p>
    <w:p w:rsidR="00E21895" w:rsidRDefault="00E21895" w:rsidP="00AD49D2">
      <w:pPr>
        <w:widowControl/>
        <w:spacing w:line="360" w:lineRule="atLeast"/>
        <w:jc w:val="left"/>
        <w:rPr>
          <w:rFonts w:ascii="仿宋" w:eastAsia="仿宋" w:hAnsi="仿宋" w:cs="仿宋"/>
          <w:color w:val="333333"/>
          <w:kern w:val="0"/>
          <w:sz w:val="30"/>
          <w:szCs w:val="30"/>
        </w:rPr>
      </w:pPr>
    </w:p>
    <w:p w:rsidR="00E21895" w:rsidRDefault="005764D1">
      <w:pPr>
        <w:widowControl/>
        <w:spacing w:line="360" w:lineRule="atLeast"/>
        <w:ind w:firstLine="600"/>
        <w:jc w:val="right"/>
        <w:rPr>
          <w:rFonts w:ascii="仿宋" w:eastAsia="仿宋" w:hAnsi="仿宋" w:cs="仿宋"/>
          <w:color w:val="333333"/>
          <w:kern w:val="0"/>
          <w:sz w:val="30"/>
          <w:szCs w:val="30"/>
        </w:rPr>
      </w:pPr>
      <w:r>
        <w:rPr>
          <w:rFonts w:ascii="仿宋" w:eastAsia="仿宋" w:hAnsi="仿宋" w:cs="仿宋" w:hint="eastAsia"/>
          <w:color w:val="333333"/>
          <w:kern w:val="0"/>
          <w:sz w:val="30"/>
          <w:szCs w:val="30"/>
        </w:rPr>
        <w:t>中共河北大学纪律检查委员会</w:t>
      </w:r>
    </w:p>
    <w:p w:rsidR="00E21895" w:rsidRDefault="005764D1" w:rsidP="00AD49D2">
      <w:pPr>
        <w:widowControl/>
        <w:spacing w:line="360" w:lineRule="atLeast"/>
        <w:ind w:firstLine="600"/>
        <w:jc w:val="right"/>
        <w:rPr>
          <w:rFonts w:ascii="仿宋" w:eastAsia="仿宋" w:hAnsi="仿宋" w:cs="仿宋" w:hint="eastAsia"/>
          <w:color w:val="333333"/>
          <w:kern w:val="0"/>
          <w:sz w:val="30"/>
          <w:szCs w:val="30"/>
        </w:rPr>
      </w:pPr>
      <w:r>
        <w:rPr>
          <w:rFonts w:ascii="仿宋" w:eastAsia="仿宋" w:hAnsi="仿宋" w:cs="仿宋" w:hint="eastAsia"/>
          <w:color w:val="333333"/>
          <w:kern w:val="0"/>
          <w:sz w:val="30"/>
          <w:szCs w:val="30"/>
        </w:rPr>
        <w:t>2019年5月21日</w:t>
      </w:r>
    </w:p>
    <w:p w:rsidR="00154459" w:rsidRDefault="00154459" w:rsidP="00AD49D2">
      <w:pPr>
        <w:widowControl/>
        <w:spacing w:line="360" w:lineRule="atLeast"/>
        <w:ind w:firstLine="600"/>
        <w:jc w:val="right"/>
        <w:rPr>
          <w:rFonts w:ascii="仿宋" w:eastAsia="仿宋" w:hAnsi="仿宋" w:cs="仿宋" w:hint="eastAsia"/>
          <w:color w:val="333333"/>
          <w:kern w:val="0"/>
          <w:sz w:val="30"/>
          <w:szCs w:val="30"/>
        </w:rPr>
      </w:pPr>
    </w:p>
    <w:p w:rsidR="00154459" w:rsidRDefault="00154459" w:rsidP="00AD49D2">
      <w:pPr>
        <w:widowControl/>
        <w:spacing w:line="360" w:lineRule="atLeast"/>
        <w:ind w:firstLine="600"/>
        <w:jc w:val="right"/>
        <w:rPr>
          <w:rFonts w:ascii="仿宋" w:eastAsia="仿宋" w:hAnsi="仿宋" w:cs="仿宋" w:hint="eastAsia"/>
          <w:color w:val="333333"/>
          <w:kern w:val="0"/>
          <w:sz w:val="30"/>
          <w:szCs w:val="30"/>
        </w:rPr>
      </w:pPr>
    </w:p>
    <w:p w:rsidR="00154459" w:rsidRDefault="00154459" w:rsidP="00AD49D2">
      <w:pPr>
        <w:widowControl/>
        <w:spacing w:line="360" w:lineRule="atLeast"/>
        <w:ind w:firstLine="600"/>
        <w:jc w:val="right"/>
        <w:rPr>
          <w:rFonts w:ascii="仿宋" w:eastAsia="仿宋" w:hAnsi="仿宋" w:cs="仿宋" w:hint="eastAsia"/>
          <w:color w:val="333333"/>
          <w:kern w:val="0"/>
          <w:sz w:val="30"/>
          <w:szCs w:val="30"/>
        </w:rPr>
      </w:pPr>
    </w:p>
    <w:p w:rsidR="00154459" w:rsidRDefault="00154459" w:rsidP="00154459">
      <w:pPr>
        <w:widowControl/>
        <w:spacing w:line="560" w:lineRule="exact"/>
        <w:ind w:firstLine="601"/>
        <w:jc w:val="left"/>
        <w:rPr>
          <w:rFonts w:ascii="仿宋" w:eastAsia="仿宋" w:hAnsi="仿宋" w:cs="仿宋" w:hint="eastAsia"/>
          <w:color w:val="333333"/>
          <w:kern w:val="0"/>
          <w:sz w:val="30"/>
          <w:szCs w:val="30"/>
        </w:rPr>
      </w:pPr>
    </w:p>
    <w:p w:rsidR="00154459" w:rsidRPr="00154459" w:rsidRDefault="00154459" w:rsidP="00154459">
      <w:pPr>
        <w:widowControl/>
        <w:spacing w:line="560" w:lineRule="exact"/>
        <w:ind w:firstLine="601"/>
        <w:jc w:val="left"/>
        <w:rPr>
          <w:rFonts w:ascii="仿宋" w:eastAsia="仿宋" w:hAnsi="仿宋" w:cs="仿宋" w:hint="eastAsia"/>
          <w:color w:val="333333"/>
          <w:kern w:val="0"/>
          <w:sz w:val="30"/>
          <w:szCs w:val="30"/>
        </w:rPr>
      </w:pPr>
      <w:r>
        <w:rPr>
          <w:rFonts w:ascii="仿宋" w:eastAsia="仿宋" w:hAnsi="仿宋" w:cs="仿宋" w:hint="eastAsia"/>
          <w:color w:val="333333"/>
          <w:kern w:val="0"/>
          <w:sz w:val="30"/>
          <w:szCs w:val="30"/>
        </w:rPr>
        <w:lastRenderedPageBreak/>
        <w:t>附件：</w:t>
      </w:r>
    </w:p>
    <w:p w:rsidR="00154459" w:rsidRDefault="00154459" w:rsidP="00154459">
      <w:pPr>
        <w:widowControl/>
        <w:spacing w:line="560" w:lineRule="exact"/>
        <w:ind w:firstLine="601"/>
        <w:jc w:val="left"/>
        <w:rPr>
          <w:rFonts w:ascii="仿宋" w:eastAsia="仿宋" w:hAnsi="仿宋" w:cs="仿宋"/>
          <w:color w:val="333333"/>
          <w:kern w:val="0"/>
          <w:sz w:val="30"/>
          <w:szCs w:val="30"/>
        </w:rPr>
      </w:pPr>
      <w:hyperlink r:id="rId9" w:tgtFrame="https://zhidao.baidu.com/question/_blank" w:history="1">
        <w:r>
          <w:rPr>
            <w:rFonts w:ascii="仿宋" w:eastAsia="仿宋" w:hAnsi="仿宋" w:cs="仿宋" w:hint="eastAsia"/>
            <w:color w:val="333333"/>
            <w:kern w:val="0"/>
            <w:sz w:val="30"/>
            <w:szCs w:val="30"/>
          </w:rPr>
          <w:t>中央纪委</w:t>
        </w:r>
      </w:hyperlink>
      <w:r>
        <w:rPr>
          <w:rFonts w:ascii="仿宋" w:eastAsia="仿宋" w:hAnsi="仿宋" w:cs="仿宋" w:hint="eastAsia"/>
          <w:color w:val="333333"/>
          <w:kern w:val="0"/>
          <w:sz w:val="30"/>
          <w:szCs w:val="30"/>
        </w:rPr>
        <w:t>机关、</w:t>
      </w:r>
      <w:hyperlink r:id="rId10" w:tgtFrame="https://zhidao.baidu.com/question/_blank" w:history="1">
        <w:r>
          <w:rPr>
            <w:rFonts w:ascii="仿宋" w:eastAsia="仿宋" w:hAnsi="仿宋" w:cs="仿宋" w:hint="eastAsia"/>
            <w:color w:val="333333"/>
            <w:kern w:val="0"/>
            <w:sz w:val="30"/>
            <w:szCs w:val="30"/>
          </w:rPr>
          <w:t>中组部</w:t>
        </w:r>
      </w:hyperlink>
      <w:r>
        <w:rPr>
          <w:rFonts w:ascii="仿宋" w:eastAsia="仿宋" w:hAnsi="仿宋" w:cs="仿宋" w:hint="eastAsia"/>
          <w:color w:val="333333"/>
          <w:kern w:val="0"/>
          <w:sz w:val="30"/>
          <w:szCs w:val="30"/>
        </w:rPr>
        <w:t>提出“九个严禁、九个一律”的纪律要求，具体内容如下：</w:t>
      </w:r>
      <w:r>
        <w:rPr>
          <w:rFonts w:ascii="仿宋" w:eastAsia="仿宋" w:hAnsi="仿宋" w:cs="仿宋" w:hint="eastAsia"/>
          <w:color w:val="333333"/>
          <w:kern w:val="0"/>
          <w:sz w:val="30"/>
          <w:szCs w:val="30"/>
        </w:rPr>
        <w:br/>
        <w:t xml:space="preserve">　　一是严禁拉帮结派，对搞团团伙伙、结党营私的，一律给予</w:t>
      </w:r>
      <w:hyperlink r:id="rId11" w:tgtFrame="https://zhidao.baidu.com/question/_blank" w:history="1">
        <w:r>
          <w:rPr>
            <w:rFonts w:ascii="仿宋" w:eastAsia="仿宋" w:hAnsi="仿宋" w:cs="仿宋" w:hint="eastAsia"/>
            <w:color w:val="333333"/>
            <w:kern w:val="0"/>
            <w:sz w:val="30"/>
            <w:szCs w:val="30"/>
          </w:rPr>
          <w:t>纪律处分</w:t>
        </w:r>
      </w:hyperlink>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br/>
        <w:t xml:space="preserve">　　二是严禁拉票贿选，对在</w:t>
      </w:r>
      <w:hyperlink r:id="rId12" w:tgtFrame="https://zhidao.baidu.com/question/_blank" w:history="1">
        <w:r>
          <w:rPr>
            <w:rFonts w:ascii="仿宋" w:eastAsia="仿宋" w:hAnsi="仿宋" w:cs="仿宋" w:hint="eastAsia"/>
            <w:color w:val="333333"/>
            <w:kern w:val="0"/>
            <w:sz w:val="30"/>
            <w:szCs w:val="30"/>
          </w:rPr>
          <w:t>民主推荐</w:t>
        </w:r>
      </w:hyperlink>
      <w:r>
        <w:rPr>
          <w:rFonts w:ascii="仿宋" w:eastAsia="仿宋" w:hAnsi="仿宋" w:cs="仿宋" w:hint="eastAsia"/>
          <w:color w:val="333333"/>
          <w:kern w:val="0"/>
          <w:sz w:val="30"/>
          <w:szCs w:val="30"/>
        </w:rPr>
        <w:t>和选举中搞拉票、助选等非组织活动的，一律排除出人选名单或者取消</w:t>
      </w:r>
      <w:hyperlink r:id="rId13" w:tgtFrame="https://zhidao.baidu.com/question/_blank" w:history="1">
        <w:r>
          <w:rPr>
            <w:rFonts w:ascii="仿宋" w:eastAsia="仿宋" w:hAnsi="仿宋" w:cs="仿宋" w:hint="eastAsia"/>
            <w:color w:val="333333"/>
            <w:kern w:val="0"/>
            <w:sz w:val="30"/>
            <w:szCs w:val="30"/>
          </w:rPr>
          <w:t>候选人资格</w:t>
        </w:r>
      </w:hyperlink>
      <w:r>
        <w:rPr>
          <w:rFonts w:ascii="仿宋" w:eastAsia="仿宋" w:hAnsi="仿宋" w:cs="仿宋" w:hint="eastAsia"/>
          <w:color w:val="333333"/>
          <w:kern w:val="0"/>
          <w:sz w:val="30"/>
          <w:szCs w:val="30"/>
        </w:rPr>
        <w:t>，并视情节给予</w:t>
      </w:r>
      <w:hyperlink r:id="rId14" w:tgtFrame="https://zhidao.baidu.com/question/_blank" w:history="1">
        <w:r>
          <w:rPr>
            <w:rFonts w:ascii="仿宋" w:eastAsia="仿宋" w:hAnsi="仿宋" w:cs="仿宋" w:hint="eastAsia"/>
            <w:color w:val="333333"/>
            <w:kern w:val="0"/>
            <w:sz w:val="30"/>
            <w:szCs w:val="30"/>
          </w:rPr>
          <w:t>纪律处分</w:t>
        </w:r>
      </w:hyperlink>
      <w:r>
        <w:rPr>
          <w:rFonts w:ascii="仿宋" w:eastAsia="仿宋" w:hAnsi="仿宋" w:cs="仿宋" w:hint="eastAsia"/>
          <w:color w:val="333333"/>
          <w:kern w:val="0"/>
          <w:sz w:val="30"/>
          <w:szCs w:val="30"/>
        </w:rPr>
        <w:t>，贿选的依法处理。参与或帮助他人拉票贿选的，比照为自己拉票贿选的行为依法依规给予处理。</w:t>
      </w:r>
      <w:r>
        <w:rPr>
          <w:rFonts w:ascii="仿宋" w:eastAsia="仿宋" w:hAnsi="仿宋" w:cs="仿宋" w:hint="eastAsia"/>
          <w:color w:val="333333"/>
          <w:kern w:val="0"/>
          <w:sz w:val="30"/>
          <w:szCs w:val="30"/>
        </w:rPr>
        <w:br/>
        <w:t xml:space="preserve">　　三是严禁</w:t>
      </w:r>
      <w:hyperlink r:id="rId15" w:tgtFrame="https://zhidao.baidu.com/question/_blank" w:history="1">
        <w:r>
          <w:rPr>
            <w:rFonts w:ascii="仿宋" w:eastAsia="仿宋" w:hAnsi="仿宋" w:cs="仿宋" w:hint="eastAsia"/>
            <w:color w:val="333333"/>
            <w:kern w:val="0"/>
            <w:sz w:val="30"/>
            <w:szCs w:val="30"/>
          </w:rPr>
          <w:t>买官卖官</w:t>
        </w:r>
      </w:hyperlink>
      <w:r>
        <w:rPr>
          <w:rFonts w:ascii="仿宋" w:eastAsia="仿宋" w:hAnsi="仿宋" w:cs="仿宋" w:hint="eastAsia"/>
          <w:color w:val="333333"/>
          <w:kern w:val="0"/>
          <w:sz w:val="30"/>
          <w:szCs w:val="30"/>
        </w:rPr>
        <w:t>，对以谋取职务调整、晋升等为目的贿赂他人或者收受贿赂的，一律先停职或者免职，并依纪依法处理。</w:t>
      </w:r>
      <w:r>
        <w:rPr>
          <w:rFonts w:ascii="仿宋" w:eastAsia="仿宋" w:hAnsi="仿宋" w:cs="仿宋" w:hint="eastAsia"/>
          <w:color w:val="333333"/>
          <w:kern w:val="0"/>
          <w:sz w:val="30"/>
          <w:szCs w:val="30"/>
        </w:rPr>
        <w:br/>
        <w:t xml:space="preserve">　　四是严禁</w:t>
      </w:r>
      <w:hyperlink r:id="rId16" w:tgtFrame="https://zhidao.baidu.com/question/_blank" w:history="1">
        <w:r>
          <w:rPr>
            <w:rFonts w:ascii="仿宋" w:eastAsia="仿宋" w:hAnsi="仿宋" w:cs="仿宋" w:hint="eastAsia"/>
            <w:color w:val="333333"/>
            <w:kern w:val="0"/>
            <w:sz w:val="30"/>
            <w:szCs w:val="30"/>
          </w:rPr>
          <w:t>跑官要官</w:t>
        </w:r>
      </w:hyperlink>
      <w:r>
        <w:rPr>
          <w:rFonts w:ascii="仿宋" w:eastAsia="仿宋" w:hAnsi="仿宋" w:cs="仿宋" w:hint="eastAsia"/>
          <w:color w:val="333333"/>
          <w:kern w:val="0"/>
          <w:sz w:val="30"/>
          <w:szCs w:val="30"/>
        </w:rPr>
        <w:t>，对采取拉关系或者要挟等手段谋取职务或者职级待遇的，一律不得提拔使用。</w:t>
      </w:r>
      <w:r>
        <w:rPr>
          <w:rFonts w:ascii="仿宋" w:eastAsia="仿宋" w:hAnsi="仿宋" w:cs="仿宋" w:hint="eastAsia"/>
          <w:color w:val="333333"/>
          <w:kern w:val="0"/>
          <w:sz w:val="30"/>
          <w:szCs w:val="30"/>
        </w:rPr>
        <w:br/>
        <w:t xml:space="preserve">　　五是严禁造假骗官，对篡改、伪造干部档案材料的，一律对相关人员给予</w:t>
      </w:r>
      <w:hyperlink r:id="rId17" w:tgtFrame="https://zhidao.baidu.com/question/_blank" w:history="1">
        <w:r>
          <w:rPr>
            <w:rFonts w:ascii="仿宋" w:eastAsia="仿宋" w:hAnsi="仿宋" w:cs="仿宋" w:hint="eastAsia"/>
            <w:color w:val="333333"/>
            <w:kern w:val="0"/>
            <w:sz w:val="30"/>
            <w:szCs w:val="30"/>
          </w:rPr>
          <w:t>组织处理</w:t>
        </w:r>
      </w:hyperlink>
      <w:r>
        <w:rPr>
          <w:rFonts w:ascii="仿宋" w:eastAsia="仿宋" w:hAnsi="仿宋" w:cs="仿宋" w:hint="eastAsia"/>
          <w:color w:val="333333"/>
          <w:kern w:val="0"/>
          <w:sz w:val="30"/>
          <w:szCs w:val="30"/>
        </w:rPr>
        <w:t>或者</w:t>
      </w:r>
      <w:hyperlink r:id="rId18" w:tgtFrame="https://zhidao.baidu.com/question/_blank" w:history="1">
        <w:r>
          <w:rPr>
            <w:rFonts w:ascii="仿宋" w:eastAsia="仿宋" w:hAnsi="仿宋" w:cs="仿宋" w:hint="eastAsia"/>
            <w:color w:val="333333"/>
            <w:kern w:val="0"/>
            <w:sz w:val="30"/>
            <w:szCs w:val="30"/>
          </w:rPr>
          <w:t>纪律处分</w:t>
        </w:r>
      </w:hyperlink>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br/>
        <w:t xml:space="preserve">　　六是严禁说情打招呼，对搞封官许愿或者为他人提拔重用说情打招呼的，对私自干预下级干部选拔任用的，一律记录在案，情节严重的严肃追究责任。</w:t>
      </w:r>
      <w:r>
        <w:rPr>
          <w:rFonts w:ascii="仿宋" w:eastAsia="仿宋" w:hAnsi="仿宋" w:cs="仿宋" w:hint="eastAsia"/>
          <w:color w:val="333333"/>
          <w:kern w:val="0"/>
          <w:sz w:val="30"/>
          <w:szCs w:val="30"/>
        </w:rPr>
        <w:br/>
        <w:t xml:space="preserve">　　七是严禁违规用人，对突击提拔调整干部、超职数配备干部和违反规定程序选拔任用干部的，一律宣布无效，并视情节对相关人员给予纪律处分或</w:t>
      </w:r>
      <w:hyperlink r:id="rId19" w:tgtFrame="https://zhidao.baidu.com/question/_blank" w:history="1">
        <w:r>
          <w:rPr>
            <w:rFonts w:ascii="仿宋" w:eastAsia="仿宋" w:hAnsi="仿宋" w:cs="仿宋" w:hint="eastAsia"/>
            <w:color w:val="333333"/>
            <w:kern w:val="0"/>
            <w:sz w:val="30"/>
            <w:szCs w:val="30"/>
          </w:rPr>
          <w:t>组织处理</w:t>
        </w:r>
      </w:hyperlink>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br/>
        <w:t xml:space="preserve">　　八是严禁跑风漏气，对泄露、扩散涉及换届人事安排等保密内容的，一律追究相关人员责任。</w:t>
      </w:r>
      <w:r>
        <w:rPr>
          <w:rFonts w:ascii="仿宋" w:eastAsia="仿宋" w:hAnsi="仿宋" w:cs="仿宋" w:hint="eastAsia"/>
          <w:color w:val="333333"/>
          <w:kern w:val="0"/>
          <w:sz w:val="30"/>
          <w:szCs w:val="30"/>
        </w:rPr>
        <w:br/>
      </w:r>
      <w:r>
        <w:rPr>
          <w:rFonts w:ascii="仿宋" w:eastAsia="仿宋" w:hAnsi="仿宋" w:cs="仿宋" w:hint="eastAsia"/>
          <w:color w:val="333333"/>
          <w:kern w:val="0"/>
          <w:sz w:val="30"/>
          <w:szCs w:val="30"/>
        </w:rPr>
        <w:lastRenderedPageBreak/>
        <w:t xml:space="preserve">　　九是严禁干扰换届，对造谣、诬告他人或者妨害他人自由行使选举权的，一律严厉查处，涉嫌违法犯罪的移送司法机关处理。 </w:t>
      </w:r>
    </w:p>
    <w:p w:rsidR="00154459" w:rsidRDefault="00154459" w:rsidP="00154459">
      <w:pPr>
        <w:rPr>
          <w:rFonts w:ascii="仿宋" w:eastAsia="仿宋" w:hAnsi="仿宋" w:cs="仿宋"/>
          <w:color w:val="333333"/>
          <w:kern w:val="0"/>
          <w:sz w:val="30"/>
          <w:szCs w:val="30"/>
        </w:rPr>
      </w:pPr>
    </w:p>
    <w:p w:rsidR="00E21895" w:rsidRDefault="00E21895">
      <w:pPr>
        <w:rPr>
          <w:rFonts w:ascii="仿宋" w:eastAsia="仿宋" w:hAnsi="仿宋" w:cs="仿宋"/>
          <w:color w:val="333333"/>
          <w:kern w:val="0"/>
          <w:sz w:val="30"/>
          <w:szCs w:val="30"/>
        </w:rPr>
      </w:pPr>
    </w:p>
    <w:sectPr w:rsidR="00E21895" w:rsidSect="00E218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D3" w:rsidRDefault="00CA2BD3" w:rsidP="00BD0FF8">
      <w:r>
        <w:separator/>
      </w:r>
    </w:p>
  </w:endnote>
  <w:endnote w:type="continuationSeparator" w:id="0">
    <w:p w:rsidR="00CA2BD3" w:rsidRDefault="00CA2BD3" w:rsidP="00BD0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D3" w:rsidRDefault="00CA2BD3" w:rsidP="00BD0FF8">
      <w:r>
        <w:separator/>
      </w:r>
    </w:p>
  </w:footnote>
  <w:footnote w:type="continuationSeparator" w:id="0">
    <w:p w:rsidR="00CA2BD3" w:rsidRDefault="00CA2BD3" w:rsidP="00BD0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430A4A"/>
    <w:rsid w:val="00124315"/>
    <w:rsid w:val="00154459"/>
    <w:rsid w:val="005764D1"/>
    <w:rsid w:val="00617098"/>
    <w:rsid w:val="00AD49D2"/>
    <w:rsid w:val="00BD0FF8"/>
    <w:rsid w:val="00CA2BD3"/>
    <w:rsid w:val="00DE051D"/>
    <w:rsid w:val="00E21895"/>
    <w:rsid w:val="058F76E5"/>
    <w:rsid w:val="127B62E4"/>
    <w:rsid w:val="24430A4A"/>
    <w:rsid w:val="5FC404F7"/>
    <w:rsid w:val="6AF57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89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21895"/>
    <w:pPr>
      <w:spacing w:beforeAutospacing="1" w:afterAutospacing="1"/>
      <w:jc w:val="left"/>
      <w:outlineLvl w:val="0"/>
    </w:pPr>
    <w:rPr>
      <w:rFonts w:ascii="宋体" w:eastAsia="宋体" w:hAnsi="宋体" w:cs="Times New Roman" w:hint="eastAsia"/>
      <w:b/>
      <w:color w:val="CC0000"/>
      <w:kern w:val="44"/>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21895"/>
    <w:pPr>
      <w:spacing w:beforeAutospacing="1" w:afterAutospacing="1"/>
      <w:jc w:val="left"/>
    </w:pPr>
    <w:rPr>
      <w:rFonts w:cs="Times New Roman"/>
      <w:kern w:val="0"/>
      <w:sz w:val="24"/>
    </w:rPr>
  </w:style>
  <w:style w:type="character" w:styleId="a4">
    <w:name w:val="FollowedHyperlink"/>
    <w:basedOn w:val="a0"/>
    <w:qFormat/>
    <w:rsid w:val="00E21895"/>
    <w:rPr>
      <w:color w:val="0B3B8C"/>
      <w:u w:val="none"/>
    </w:rPr>
  </w:style>
  <w:style w:type="character" w:styleId="a5">
    <w:name w:val="Emphasis"/>
    <w:basedOn w:val="a0"/>
    <w:qFormat/>
    <w:rsid w:val="00E21895"/>
  </w:style>
  <w:style w:type="character" w:styleId="HTML">
    <w:name w:val="HTML Definition"/>
    <w:basedOn w:val="a0"/>
    <w:qFormat/>
    <w:rsid w:val="00E21895"/>
  </w:style>
  <w:style w:type="character" w:styleId="HTML0">
    <w:name w:val="HTML Variable"/>
    <w:basedOn w:val="a0"/>
    <w:qFormat/>
    <w:rsid w:val="00E21895"/>
  </w:style>
  <w:style w:type="character" w:styleId="a6">
    <w:name w:val="Hyperlink"/>
    <w:basedOn w:val="a0"/>
    <w:qFormat/>
    <w:rsid w:val="00E21895"/>
    <w:rPr>
      <w:color w:val="0B3B8C"/>
      <w:u w:val="none"/>
    </w:rPr>
  </w:style>
  <w:style w:type="character" w:styleId="HTML1">
    <w:name w:val="HTML Code"/>
    <w:basedOn w:val="a0"/>
    <w:qFormat/>
    <w:rsid w:val="00E21895"/>
    <w:rPr>
      <w:rFonts w:ascii="微软雅黑" w:eastAsia="微软雅黑" w:hAnsi="微软雅黑" w:cs="微软雅黑" w:hint="eastAsia"/>
      <w:sz w:val="20"/>
    </w:rPr>
  </w:style>
  <w:style w:type="character" w:styleId="HTML2">
    <w:name w:val="HTML Cite"/>
    <w:basedOn w:val="a0"/>
    <w:qFormat/>
    <w:rsid w:val="00E21895"/>
  </w:style>
  <w:style w:type="character" w:styleId="HTML3">
    <w:name w:val="HTML Keyboard"/>
    <w:basedOn w:val="a0"/>
    <w:qFormat/>
    <w:rsid w:val="00E21895"/>
    <w:rPr>
      <w:rFonts w:ascii="微软雅黑" w:eastAsia="微软雅黑" w:hAnsi="微软雅黑" w:cs="微软雅黑" w:hint="eastAsia"/>
      <w:sz w:val="20"/>
    </w:rPr>
  </w:style>
  <w:style w:type="character" w:styleId="HTML4">
    <w:name w:val="HTML Sample"/>
    <w:basedOn w:val="a0"/>
    <w:qFormat/>
    <w:rsid w:val="00E21895"/>
    <w:rPr>
      <w:rFonts w:ascii="微软雅黑" w:eastAsia="微软雅黑" w:hAnsi="微软雅黑" w:cs="微软雅黑" w:hint="eastAsia"/>
    </w:rPr>
  </w:style>
  <w:style w:type="character" w:customStyle="1" w:styleId="bdsmore2">
    <w:name w:val="bds_more2"/>
    <w:basedOn w:val="a0"/>
    <w:qFormat/>
    <w:rsid w:val="00E21895"/>
    <w:rPr>
      <w:rFonts w:ascii="宋体" w:eastAsia="宋体" w:hAnsi="宋体" w:cs="宋体" w:hint="eastAsia"/>
    </w:rPr>
  </w:style>
  <w:style w:type="character" w:customStyle="1" w:styleId="bsharetext">
    <w:name w:val="bsharetext"/>
    <w:basedOn w:val="a0"/>
    <w:qFormat/>
    <w:rsid w:val="00E21895"/>
  </w:style>
  <w:style w:type="character" w:customStyle="1" w:styleId="bdsnopic">
    <w:name w:val="bds_nopic"/>
    <w:basedOn w:val="a0"/>
    <w:qFormat/>
    <w:rsid w:val="00E21895"/>
  </w:style>
  <w:style w:type="character" w:customStyle="1" w:styleId="bdsnopic1">
    <w:name w:val="bds_nopic1"/>
    <w:basedOn w:val="a0"/>
    <w:qFormat/>
    <w:rsid w:val="00E21895"/>
  </w:style>
  <w:style w:type="character" w:customStyle="1" w:styleId="bdsnopic2">
    <w:name w:val="bds_nopic2"/>
    <w:basedOn w:val="a0"/>
    <w:qFormat/>
    <w:rsid w:val="00E21895"/>
  </w:style>
  <w:style w:type="paragraph" w:customStyle="1" w:styleId="arti-metas">
    <w:name w:val="arti-metas"/>
    <w:basedOn w:val="a"/>
    <w:qFormat/>
    <w:rsid w:val="00E21895"/>
    <w:pPr>
      <w:jc w:val="center"/>
    </w:pPr>
    <w:rPr>
      <w:rFonts w:cs="Times New Roman"/>
      <w:kern w:val="0"/>
    </w:rPr>
  </w:style>
  <w:style w:type="character" w:customStyle="1" w:styleId="item-name">
    <w:name w:val="item-name"/>
    <w:basedOn w:val="a0"/>
    <w:qFormat/>
    <w:rsid w:val="00E21895"/>
  </w:style>
  <w:style w:type="character" w:customStyle="1" w:styleId="item-name1">
    <w:name w:val="item-name1"/>
    <w:basedOn w:val="a0"/>
    <w:qFormat/>
    <w:rsid w:val="00E21895"/>
  </w:style>
  <w:style w:type="character" w:customStyle="1" w:styleId="possplit2">
    <w:name w:val="possplit2"/>
    <w:basedOn w:val="a0"/>
    <w:qFormat/>
    <w:rsid w:val="00E21895"/>
  </w:style>
  <w:style w:type="character" w:customStyle="1" w:styleId="wpvisitcount1">
    <w:name w:val="wp_visitcount1"/>
    <w:basedOn w:val="a0"/>
    <w:qFormat/>
    <w:rsid w:val="00E21895"/>
    <w:rPr>
      <w:vanish/>
    </w:rPr>
  </w:style>
  <w:style w:type="character" w:customStyle="1" w:styleId="del-btn">
    <w:name w:val="del-btn"/>
    <w:basedOn w:val="a0"/>
    <w:qFormat/>
    <w:rsid w:val="00E21895"/>
  </w:style>
  <w:style w:type="character" w:customStyle="1" w:styleId="bg">
    <w:name w:val="bg"/>
    <w:basedOn w:val="a0"/>
    <w:qFormat/>
    <w:rsid w:val="00E21895"/>
    <w:rPr>
      <w:shd w:val="clear" w:color="auto" w:fill="000000"/>
    </w:rPr>
  </w:style>
  <w:style w:type="character" w:customStyle="1" w:styleId="bg1">
    <w:name w:val="bg1"/>
    <w:basedOn w:val="a0"/>
    <w:qFormat/>
    <w:rsid w:val="00E21895"/>
    <w:rPr>
      <w:shd w:val="clear" w:color="auto" w:fill="000000"/>
    </w:rPr>
  </w:style>
  <w:style w:type="character" w:customStyle="1" w:styleId="answer-title2">
    <w:name w:val="answer-title2"/>
    <w:basedOn w:val="a0"/>
    <w:qFormat/>
    <w:rsid w:val="00E21895"/>
  </w:style>
  <w:style w:type="character" w:customStyle="1" w:styleId="bdsmore">
    <w:name w:val="bds_more"/>
    <w:basedOn w:val="a0"/>
    <w:qFormat/>
    <w:rsid w:val="00E21895"/>
    <w:rPr>
      <w:rFonts w:ascii="宋体" w:eastAsia="宋体" w:hAnsi="宋体" w:cs="宋体" w:hint="eastAsia"/>
    </w:rPr>
  </w:style>
  <w:style w:type="character" w:customStyle="1" w:styleId="bdsmore1">
    <w:name w:val="bds_more1"/>
    <w:basedOn w:val="a0"/>
    <w:qFormat/>
    <w:rsid w:val="00E21895"/>
  </w:style>
  <w:style w:type="paragraph" w:styleId="a7">
    <w:name w:val="header"/>
    <w:basedOn w:val="a"/>
    <w:link w:val="Char"/>
    <w:rsid w:val="00BD0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D0FF8"/>
    <w:rPr>
      <w:rFonts w:asciiTheme="minorHAnsi" w:eastAsiaTheme="minorEastAsia" w:hAnsiTheme="minorHAnsi" w:cstheme="minorBidi"/>
      <w:kern w:val="2"/>
      <w:sz w:val="18"/>
      <w:szCs w:val="18"/>
    </w:rPr>
  </w:style>
  <w:style w:type="paragraph" w:styleId="a8">
    <w:name w:val="footer"/>
    <w:basedOn w:val="a"/>
    <w:link w:val="Char0"/>
    <w:rsid w:val="00BD0FF8"/>
    <w:pPr>
      <w:tabs>
        <w:tab w:val="center" w:pos="4153"/>
        <w:tab w:val="right" w:pos="8306"/>
      </w:tabs>
      <w:snapToGrid w:val="0"/>
      <w:jc w:val="left"/>
    </w:pPr>
    <w:rPr>
      <w:sz w:val="18"/>
      <w:szCs w:val="18"/>
    </w:rPr>
  </w:style>
  <w:style w:type="character" w:customStyle="1" w:styleId="Char0">
    <w:name w:val="页脚 Char"/>
    <w:basedOn w:val="a0"/>
    <w:link w:val="a8"/>
    <w:rsid w:val="00BD0FF8"/>
    <w:rPr>
      <w:rFonts w:asciiTheme="minorHAnsi" w:eastAsiaTheme="minorEastAsia" w:hAnsiTheme="minorHAnsi" w:cstheme="minorBidi"/>
      <w:kern w:val="2"/>
      <w:sz w:val="18"/>
      <w:szCs w:val="18"/>
    </w:rPr>
  </w:style>
  <w:style w:type="paragraph" w:styleId="a9">
    <w:name w:val="Balloon Text"/>
    <w:basedOn w:val="a"/>
    <w:link w:val="Char1"/>
    <w:rsid w:val="00617098"/>
    <w:rPr>
      <w:sz w:val="18"/>
      <w:szCs w:val="18"/>
    </w:rPr>
  </w:style>
  <w:style w:type="character" w:customStyle="1" w:styleId="Char1">
    <w:name w:val="批注框文本 Char"/>
    <w:basedOn w:val="a0"/>
    <w:link w:val="a9"/>
    <w:rsid w:val="00617098"/>
    <w:rPr>
      <w:rFonts w:asciiTheme="minorHAnsi" w:eastAsiaTheme="minorEastAsia" w:hAnsiTheme="minorHAnsi" w:cstheme="minorBidi"/>
      <w:kern w:val="2"/>
      <w:sz w:val="18"/>
      <w:szCs w:val="18"/>
    </w:rPr>
  </w:style>
  <w:style w:type="paragraph" w:styleId="aa">
    <w:name w:val="Date"/>
    <w:basedOn w:val="a"/>
    <w:next w:val="a"/>
    <w:link w:val="Char2"/>
    <w:rsid w:val="00154459"/>
    <w:pPr>
      <w:ind w:leftChars="2500" w:left="100"/>
    </w:pPr>
  </w:style>
  <w:style w:type="character" w:customStyle="1" w:styleId="Char2">
    <w:name w:val="日期 Char"/>
    <w:basedOn w:val="a0"/>
    <w:link w:val="aa"/>
    <w:rsid w:val="00154459"/>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044448193">
      <w:bodyDiv w:val="1"/>
      <w:marLeft w:val="0"/>
      <w:marRight w:val="0"/>
      <w:marTop w:val="0"/>
      <w:marBottom w:val="0"/>
      <w:divBdr>
        <w:top w:val="none" w:sz="0" w:space="0" w:color="auto"/>
        <w:left w:val="none" w:sz="0" w:space="0" w:color="auto"/>
        <w:bottom w:val="none" w:sz="0" w:space="0" w:color="auto"/>
        <w:right w:val="none" w:sz="0" w:space="0" w:color="auto"/>
      </w:divBdr>
      <w:divsChild>
        <w:div w:id="1843663044">
          <w:marLeft w:val="0"/>
          <w:marRight w:val="0"/>
          <w:marTop w:val="0"/>
          <w:marBottom w:val="0"/>
          <w:divBdr>
            <w:top w:val="none" w:sz="0" w:space="0" w:color="auto"/>
            <w:left w:val="none" w:sz="0" w:space="0" w:color="auto"/>
            <w:bottom w:val="none" w:sz="0" w:space="0" w:color="auto"/>
            <w:right w:val="none" w:sz="0" w:space="0" w:color="auto"/>
          </w:divBdr>
          <w:divsChild>
            <w:div w:id="552695852">
              <w:marLeft w:val="0"/>
              <w:marRight w:val="0"/>
              <w:marTop w:val="0"/>
              <w:marBottom w:val="0"/>
              <w:divBdr>
                <w:top w:val="none" w:sz="0" w:space="0" w:color="auto"/>
                <w:left w:val="none" w:sz="0" w:space="0" w:color="auto"/>
                <w:bottom w:val="none" w:sz="0" w:space="0" w:color="auto"/>
                <w:right w:val="none" w:sz="0" w:space="0" w:color="auto"/>
              </w:divBdr>
              <w:divsChild>
                <w:div w:id="1141193743">
                  <w:marLeft w:val="0"/>
                  <w:marRight w:val="0"/>
                  <w:marTop w:val="0"/>
                  <w:marBottom w:val="0"/>
                  <w:divBdr>
                    <w:top w:val="none" w:sz="0" w:space="0" w:color="auto"/>
                    <w:left w:val="none" w:sz="0" w:space="0" w:color="auto"/>
                    <w:bottom w:val="none" w:sz="0" w:space="0" w:color="auto"/>
                    <w:right w:val="none" w:sz="0" w:space="0" w:color="auto"/>
                  </w:divBdr>
                  <w:divsChild>
                    <w:div w:id="832600645">
                      <w:marLeft w:val="0"/>
                      <w:marRight w:val="0"/>
                      <w:marTop w:val="0"/>
                      <w:marBottom w:val="0"/>
                      <w:divBdr>
                        <w:top w:val="none" w:sz="0" w:space="0" w:color="auto"/>
                        <w:left w:val="none" w:sz="0" w:space="0" w:color="auto"/>
                        <w:bottom w:val="none" w:sz="0" w:space="0" w:color="auto"/>
                        <w:right w:val="none" w:sz="0" w:space="0" w:color="auto"/>
                      </w:divBdr>
                      <w:divsChild>
                        <w:div w:id="1767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bujw@hbu.edu.cn" TargetMode="External"/><Relationship Id="rId13" Type="http://schemas.openxmlformats.org/officeDocument/2006/relationships/hyperlink" Target="http://www.baidu.com/s?wd=%E5%80%99%E9%80%89%E4%BA%BA%E8%B5%84%E6%A0%BC&amp;tn=SE_PcZhidaonwhc_ngpagmjz&amp;rsv_dl=gh_pc_zhidao" TargetMode="External"/><Relationship Id="rId18" Type="http://schemas.openxmlformats.org/officeDocument/2006/relationships/hyperlink" Target="http://www.baidu.com/s?wd=%E7%BA%AA%E5%BE%8B%E5%A4%84%E5%88%86&amp;tn=SE_PcZhidaonwhc_ngpagmjz&amp;rsv_dl=gh_pc_zhida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baidu.com/s?wd=%E6%B0%91%E4%B8%BB%E6%8E%A8%E8%8D%90&amp;tn=SE_PcZhidaonwhc_ngpagmjz&amp;rsv_dl=gh_pc_zhidao" TargetMode="External"/><Relationship Id="rId17" Type="http://schemas.openxmlformats.org/officeDocument/2006/relationships/hyperlink" Target="http://www.baidu.com/s?wd=%E7%BB%84%E7%BB%87%E5%A4%84%E7%90%86&amp;tn=SE_PcZhidaonwhc_ngpagmjz&amp;rsv_dl=gh_pc_zhidao" TargetMode="External"/><Relationship Id="rId2" Type="http://schemas.openxmlformats.org/officeDocument/2006/relationships/styles" Target="styles.xml"/><Relationship Id="rId16" Type="http://schemas.openxmlformats.org/officeDocument/2006/relationships/hyperlink" Target="http://www.baidu.com/s?wd=%E8%B7%91%E5%AE%98%E8%A6%81%E5%AE%98&amp;tn=SE_PcZhidaonwhc_ngpagmjz&amp;rsv_dl=gh_pc_zhida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idu.com/s?wd=%E7%BA%AA%E5%BE%8B%E5%A4%84%E5%88%86&amp;tn=SE_PcZhidaonwhc_ngpagmjz&amp;rsv_dl=gh_pc_zhidao" TargetMode="External"/><Relationship Id="rId5" Type="http://schemas.openxmlformats.org/officeDocument/2006/relationships/footnotes" Target="footnotes.xml"/><Relationship Id="rId15" Type="http://schemas.openxmlformats.org/officeDocument/2006/relationships/hyperlink" Target="http://www.baidu.com/s?wd=%E4%B9%B0%E5%AE%98%E5%8D%96%E5%AE%98&amp;tn=SE_PcZhidaonwhc_ngpagmjz&amp;rsv_dl=gh_pc_zhidao" TargetMode="External"/><Relationship Id="rId10" Type="http://schemas.openxmlformats.org/officeDocument/2006/relationships/hyperlink" Target="http://www.baidu.com/s?wd=%E4%B8%AD%E7%BB%84%E9%83%A8&amp;tn=SE_PcZhidaonwhc_ngpagmjz&amp;rsv_dl=gh_pc_zhidao" TargetMode="External"/><Relationship Id="rId19" Type="http://schemas.openxmlformats.org/officeDocument/2006/relationships/hyperlink" Target="http://www.baidu.com/s?wd=%E7%BB%84%E7%BB%87%E5%A4%84%E7%90%86&amp;tn=SE_PcZhidaonwhc_ngpagmjz&amp;rsv_dl=gh_pc_zhidao" TargetMode="External"/><Relationship Id="rId4" Type="http://schemas.openxmlformats.org/officeDocument/2006/relationships/webSettings" Target="webSettings.xml"/><Relationship Id="rId9" Type="http://schemas.openxmlformats.org/officeDocument/2006/relationships/hyperlink" Target="http://www.baidu.com/s?wd=%E4%B8%AD%E5%A4%AE%E7%BA%AA%E5%A7%94&amp;tn=SE_PcZhidaonwhc_ngpagmjz&amp;rsv_dl=gh_pc_zhidao" TargetMode="External"/><Relationship Id="rId14" Type="http://schemas.openxmlformats.org/officeDocument/2006/relationships/hyperlink" Target="http://www.baidu.com/s?wd=%E7%BA%AA%E5%BE%8B%E5%A4%84%E5%88%86&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祁巍</dc:creator>
  <cp:lastModifiedBy>王乾</cp:lastModifiedBy>
  <cp:revision>8</cp:revision>
  <cp:lastPrinted>2019-05-21T06:45:00Z</cp:lastPrinted>
  <dcterms:created xsi:type="dcterms:W3CDTF">2019-05-20T10:48:00Z</dcterms:created>
  <dcterms:modified xsi:type="dcterms:W3CDTF">2019-05-24T07:22:00Z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